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99944" w14:textId="20F9A251" w:rsidR="005E7A95" w:rsidRDefault="005E7A95" w:rsidP="000E4816">
      <w:r>
        <w:t>Программы ДПО:</w:t>
      </w:r>
      <w:bookmarkStart w:id="0" w:name="_GoBack"/>
      <w:bookmarkEnd w:id="0"/>
    </w:p>
    <w:p w14:paraId="76067BEF" w14:textId="77777777" w:rsidR="000E4816" w:rsidRDefault="000E4816" w:rsidP="000E4816">
      <w:r>
        <w:t>ПК «Нормы и правила безопасности в атомной энергетике»</w:t>
      </w:r>
    </w:p>
    <w:p w14:paraId="71CD6ABF" w14:textId="77777777" w:rsidR="000E4816" w:rsidRDefault="000E4816" w:rsidP="000E4816">
      <w:r>
        <w:t>ПК «Сметное дело в строительстве»</w:t>
      </w:r>
    </w:p>
    <w:p w14:paraId="70850304" w14:textId="77777777" w:rsidR="000E4816" w:rsidRDefault="000E4816" w:rsidP="000E4816">
      <w:r>
        <w:t>ПК «Основы инженерных знаний для оперативного персонала»</w:t>
      </w:r>
    </w:p>
    <w:p w14:paraId="39D1A45E" w14:textId="77777777" w:rsidR="000E4816" w:rsidRDefault="000E4816" w:rsidP="000E4816">
      <w:r>
        <w:t>ПК «Радиационная безопасность и правила ведения работ с источниками ионизирующего излучения»</w:t>
      </w:r>
    </w:p>
    <w:p w14:paraId="3A9B83FD" w14:textId="77777777" w:rsidR="000E4816" w:rsidRDefault="000E4816" w:rsidP="000E4816">
      <w:r>
        <w:t xml:space="preserve">ПК «ПТМ для </w:t>
      </w:r>
      <w:proofErr w:type="spellStart"/>
      <w:r>
        <w:t>опер</w:t>
      </w:r>
      <w:proofErr w:type="gramStart"/>
      <w:r>
        <w:t>.п</w:t>
      </w:r>
      <w:proofErr w:type="gramEnd"/>
      <w:r>
        <w:t>ерсонала</w:t>
      </w:r>
      <w:proofErr w:type="spellEnd"/>
      <w:r>
        <w:t xml:space="preserve"> </w:t>
      </w:r>
      <w:proofErr w:type="spellStart"/>
      <w:r>
        <w:t>РоАЭС</w:t>
      </w:r>
      <w:proofErr w:type="spellEnd"/>
      <w:r>
        <w:t xml:space="preserve"> по тушению пожаров на электроустановках, находящихся под напряжением»</w:t>
      </w:r>
    </w:p>
    <w:p w14:paraId="7B235294" w14:textId="77777777" w:rsidR="000E4816" w:rsidRDefault="000E4816" w:rsidP="000E4816">
      <w:r>
        <w:t>ПК «Обучение по охране труда»</w:t>
      </w:r>
    </w:p>
    <w:p w14:paraId="1523F785" w14:textId="77777777" w:rsidR="000E4816" w:rsidRDefault="000E4816" w:rsidP="000E4816">
      <w:r>
        <w:t>ПК «Пожарно-технический минимум для должностных лиц, ответственных за пожарную безопасность структурных подразделений АЭС и связанных с взрывопожароопасным производством»</w:t>
      </w:r>
    </w:p>
    <w:p w14:paraId="1FDB779E" w14:textId="77777777" w:rsidR="000E4816" w:rsidRDefault="000E4816" w:rsidP="000E4816">
      <w:r>
        <w:t>ПК «Пожарно-технический минимум для руководителей»</w:t>
      </w:r>
    </w:p>
    <w:p w14:paraId="4188BB1F" w14:textId="77777777" w:rsidR="000E4816" w:rsidRDefault="000E4816" w:rsidP="000E4816">
      <w:r>
        <w:t>ПК «Модель поведения руководителя-лидера в развитии культуры безопасности. Принципы эффективных программ самооценки и корректирующих мер»</w:t>
      </w:r>
    </w:p>
    <w:p w14:paraId="357F5C1E" w14:textId="77777777" w:rsidR="000E4816" w:rsidRDefault="000E4816" w:rsidP="000E4816">
      <w:r>
        <w:t>ПК «Поведенческий аудит. Наблюдение на рабочем месте. Коучинг»</w:t>
      </w:r>
    </w:p>
    <w:p w14:paraId="71FDCC27" w14:textId="77777777" w:rsidR="000E4816" w:rsidRDefault="000E4816" w:rsidP="000E4816">
      <w:r>
        <w:t>ПК «Обеспечение экологической безопасности при работах в области обращения с опасными отходами»</w:t>
      </w:r>
    </w:p>
    <w:p w14:paraId="308DEB88" w14:textId="77777777" w:rsidR="000E4816" w:rsidRDefault="000E4816" w:rsidP="000E4816">
      <w:r>
        <w:t>ПК «Пожарно-технический минимум для оперативного персонала АЭС, использующего при пожаре дыхательные аппараты»</w:t>
      </w:r>
    </w:p>
    <w:p w14:paraId="4F918185" w14:textId="77777777" w:rsidR="000E4816" w:rsidRDefault="000E4816" w:rsidP="000E4816">
      <w:r>
        <w:t>ПК «Цифровизация образовательного процесса при подготовке специалистов атомной отрасли»</w:t>
      </w:r>
    </w:p>
    <w:p w14:paraId="1C229F3D" w14:textId="77777777" w:rsidR="000E4816" w:rsidRDefault="000E4816" w:rsidP="000E4816">
      <w:r>
        <w:t>ПК «Аккредитация образовательной деятельности как фактор повышения качества обучения в вузе»</w:t>
      </w:r>
    </w:p>
    <w:p w14:paraId="7743AB6B" w14:textId="77777777" w:rsidR="000E4816" w:rsidRDefault="000E4816" w:rsidP="000E4816">
      <w:r>
        <w:t>ПК «Оказание первой доврачебной медицинской помощи»</w:t>
      </w:r>
    </w:p>
    <w:p w14:paraId="7A1413EA" w14:textId="77777777" w:rsidR="000E4816" w:rsidRDefault="000E4816" w:rsidP="000E4816">
      <w:r>
        <w:t>ПК «Охрана труда в образовательной организации»</w:t>
      </w:r>
    </w:p>
    <w:p w14:paraId="6F4CF583" w14:textId="77777777" w:rsidR="000E4816" w:rsidRDefault="000E4816" w:rsidP="000E4816">
      <w:r>
        <w:t>ПК «Современные цифровые технологии в машиностроении»</w:t>
      </w:r>
    </w:p>
    <w:p w14:paraId="76738604" w14:textId="77777777" w:rsidR="000E4816" w:rsidRDefault="000E4816" w:rsidP="000E4816">
      <w:r>
        <w:t>ПК «Культура безопасности при эксплуатации АЭС»</w:t>
      </w:r>
    </w:p>
    <w:p w14:paraId="48E94927" w14:textId="77777777" w:rsidR="000E4816" w:rsidRDefault="000E4816" w:rsidP="000E4816">
      <w:r>
        <w:t>ПК «Комплексное сопровождение образовательного процесса обучения инвалидов и лиц с ограниченными возможностями»</w:t>
      </w:r>
    </w:p>
    <w:p w14:paraId="38A84731" w14:textId="77777777" w:rsidR="000E4816" w:rsidRDefault="000E4816" w:rsidP="000E4816">
      <w:r>
        <w:t>ПК «Разговорный английский язык»</w:t>
      </w:r>
    </w:p>
    <w:p w14:paraId="2ABFFD77" w14:textId="77777777" w:rsidR="000E4816" w:rsidRDefault="000E4816" w:rsidP="000E4816">
      <w:r>
        <w:t>ПП «Техносферная безопасность: Безопасность труда»</w:t>
      </w:r>
    </w:p>
    <w:p w14:paraId="226B8FD4" w14:textId="77777777" w:rsidR="000E4816" w:rsidRDefault="000E4816" w:rsidP="000E4816">
      <w:r>
        <w:t>ПП «Строительство уникальных зданий и сооружений»</w:t>
      </w:r>
    </w:p>
    <w:p w14:paraId="13798A71" w14:textId="77777777" w:rsidR="000E4816" w:rsidRDefault="000E4816" w:rsidP="000E4816">
      <w:r>
        <w:t>ПП «Атомные электростанции и установки»</w:t>
      </w:r>
    </w:p>
    <w:p w14:paraId="38C0BD09" w14:textId="77777777" w:rsidR="000E4816" w:rsidRDefault="000E4816" w:rsidP="000E4816">
      <w:r>
        <w:t>ПП «Машины и оборудование предприятий энергетики»</w:t>
      </w:r>
    </w:p>
    <w:p w14:paraId="5520CDA5" w14:textId="77777777" w:rsidR="000E4816" w:rsidRDefault="000E4816" w:rsidP="000E4816">
      <w:r>
        <w:t>ПП «Педагогика и психология»</w:t>
      </w:r>
    </w:p>
    <w:p w14:paraId="667E28CD" w14:textId="77777777" w:rsidR="000E4816" w:rsidRDefault="000E4816" w:rsidP="000E4816">
      <w:r>
        <w:lastRenderedPageBreak/>
        <w:t>ПП «Машиностроительные технологии и оборудование»</w:t>
      </w:r>
    </w:p>
    <w:p w14:paraId="7E51AC05" w14:textId="7F5946BD" w:rsidR="004A3E22" w:rsidRDefault="000E4816" w:rsidP="000E4816">
      <w:r>
        <w:t>ПП «Переводчики в сфере профессиональной коммуникации выпускной курс»</w:t>
      </w:r>
    </w:p>
    <w:p w14:paraId="1EFBCBE1" w14:textId="77777777" w:rsidR="000E4816" w:rsidRDefault="000E4816" w:rsidP="000E4816"/>
    <w:sectPr w:rsidR="000E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16"/>
    <w:rsid w:val="000E4816"/>
    <w:rsid w:val="004A3E22"/>
    <w:rsid w:val="005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2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Оператор</cp:lastModifiedBy>
  <cp:revision>2</cp:revision>
  <dcterms:created xsi:type="dcterms:W3CDTF">2021-03-15T13:04:00Z</dcterms:created>
  <dcterms:modified xsi:type="dcterms:W3CDTF">2021-03-16T06:19:00Z</dcterms:modified>
</cp:coreProperties>
</file>