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1C" w:rsidRPr="0055291C" w:rsidRDefault="0055291C" w:rsidP="006D29F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55291C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Памятка по противодействию коррупции</w:t>
      </w:r>
    </w:p>
    <w:p w:rsidR="0055291C" w:rsidRPr="0055291C" w:rsidRDefault="0055291C" w:rsidP="0055291C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291C">
        <w:rPr>
          <w:rFonts w:eastAsia="Times New Roman" w:cs="Times New Roman"/>
          <w:sz w:val="28"/>
          <w:lang w:eastAsia="ru-RU"/>
        </w:rPr>
        <w:t xml:space="preserve">Данная памятка разработана </w:t>
      </w:r>
      <w:r w:rsidR="006D29FC">
        <w:rPr>
          <w:rFonts w:eastAsia="Times New Roman" w:cs="Times New Roman"/>
          <w:sz w:val="28"/>
          <w:lang w:eastAsia="ru-RU"/>
        </w:rPr>
        <w:t>юридическим отделом ВИТИ НИЯУ МИФИ</w:t>
      </w:r>
      <w:r w:rsidRPr="0055291C">
        <w:rPr>
          <w:rFonts w:eastAsia="Times New Roman" w:cs="Times New Roman"/>
          <w:sz w:val="28"/>
          <w:lang w:eastAsia="ru-RU"/>
        </w:rPr>
        <w:t xml:space="preserve"> в целях недопущения фактов корруп</w:t>
      </w:r>
      <w:r w:rsidR="00076849">
        <w:rPr>
          <w:rFonts w:eastAsia="Times New Roman" w:cs="Times New Roman"/>
          <w:sz w:val="28"/>
          <w:lang w:eastAsia="ru-RU"/>
        </w:rPr>
        <w:t xml:space="preserve">ционных правонарушений и </w:t>
      </w:r>
      <w:r w:rsidRPr="0055291C">
        <w:rPr>
          <w:rFonts w:eastAsia="Times New Roman" w:cs="Times New Roman"/>
          <w:sz w:val="28"/>
          <w:lang w:eastAsia="ru-RU"/>
        </w:rPr>
        <w:t xml:space="preserve">профилактики провокаций коррупционного характера в отношении </w:t>
      </w:r>
      <w:r w:rsidR="00076849">
        <w:rPr>
          <w:rFonts w:eastAsia="Times New Roman" w:cs="Times New Roman"/>
          <w:sz w:val="28"/>
          <w:lang w:eastAsia="ru-RU"/>
        </w:rPr>
        <w:t>сотрудников института, включая профессорско-преподавательский состав, а также обучающихся</w:t>
      </w:r>
      <w:r w:rsidR="00076849">
        <w:rPr>
          <w:rFonts w:eastAsia="Times New Roman" w:cs="Times New Roman"/>
          <w:b/>
          <w:bCs/>
          <w:sz w:val="28"/>
          <w:lang w:eastAsia="ru-RU"/>
        </w:rPr>
        <w:t>.</w:t>
      </w:r>
    </w:p>
    <w:p w:rsidR="0055291C" w:rsidRPr="0055291C" w:rsidRDefault="0055291C" w:rsidP="0055291C">
      <w:pPr>
        <w:spacing w:before="100" w:beforeAutospacing="1" w:after="100" w:afterAutospacing="1" w:line="240" w:lineRule="auto"/>
        <w:ind w:left="360" w:hanging="360"/>
        <w:rPr>
          <w:rFonts w:eastAsia="Times New Roman" w:cs="Times New Roman"/>
          <w:sz w:val="24"/>
          <w:szCs w:val="24"/>
          <w:lang w:eastAsia="ru-RU"/>
        </w:rPr>
      </w:pPr>
      <w:r w:rsidRPr="0055291C">
        <w:rPr>
          <w:rFonts w:eastAsia="Times New Roman" w:cs="Times New Roman"/>
          <w:b/>
          <w:i/>
          <w:sz w:val="28"/>
          <w:lang w:eastAsia="ru-RU"/>
        </w:rPr>
        <w:t>1.</w:t>
      </w:r>
      <w:r w:rsidRPr="0055291C">
        <w:rPr>
          <w:rFonts w:eastAsia="Times New Roman" w:cs="Times New Roman"/>
          <w:b/>
          <w:i/>
          <w:sz w:val="28"/>
          <w:lang w:eastAsia="ru-RU"/>
        </w:rPr>
        <w:tab/>
        <w:t>ЧТО ТАКОЕ КОРРУПЦИЯ</w:t>
      </w:r>
    </w:p>
    <w:p w:rsidR="0055291C" w:rsidRPr="0055291C" w:rsidRDefault="0055291C" w:rsidP="0055291C">
      <w:pPr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291C">
        <w:rPr>
          <w:rFonts w:eastAsia="Times New Roman" w:cs="Times New Roman"/>
          <w:sz w:val="28"/>
          <w:szCs w:val="28"/>
          <w:lang w:eastAsia="ru-RU"/>
        </w:rPr>
        <w:t> </w:t>
      </w:r>
      <w:r w:rsidRPr="0055291C">
        <w:rPr>
          <w:rFonts w:eastAsia="Times New Roman" w:cs="Times New Roman"/>
          <w:sz w:val="28"/>
          <w:lang w:eastAsia="ru-RU"/>
        </w:rPr>
        <w:t xml:space="preserve">Под коррупцией (от лат. </w:t>
      </w:r>
      <w:proofErr w:type="spellStart"/>
      <w:r w:rsidRPr="0055291C">
        <w:rPr>
          <w:rFonts w:eastAsia="Times New Roman" w:cs="Times New Roman"/>
          <w:sz w:val="28"/>
          <w:lang w:val="en-US" w:eastAsia="ru-RU"/>
        </w:rPr>
        <w:t>coiruptio</w:t>
      </w:r>
      <w:proofErr w:type="spellEnd"/>
      <w:r w:rsidRPr="0055291C">
        <w:rPr>
          <w:rFonts w:eastAsia="Times New Roman" w:cs="Times New Roman"/>
          <w:sz w:val="28"/>
          <w:lang w:eastAsia="ru-RU"/>
        </w:rPr>
        <w:t xml:space="preserve"> - разламывать, портить, повреждать) как социально-правовым явлением обычно понимается </w:t>
      </w:r>
      <w:proofErr w:type="spellStart"/>
      <w:r w:rsidRPr="0055291C">
        <w:rPr>
          <w:rFonts w:eastAsia="Times New Roman" w:cs="Times New Roman"/>
          <w:sz w:val="28"/>
          <w:lang w:eastAsia="ru-RU"/>
        </w:rPr>
        <w:t>подкупаемость</w:t>
      </w:r>
      <w:proofErr w:type="spellEnd"/>
      <w:r w:rsidRPr="0055291C">
        <w:rPr>
          <w:rFonts w:eastAsia="Times New Roman" w:cs="Times New Roman"/>
          <w:sz w:val="28"/>
          <w:lang w:eastAsia="ru-RU"/>
        </w:rPr>
        <w:t xml:space="preserve"> и продажность государственных чиновников, должностных лиц, а также общественных и политических деятелей вообще.</w:t>
      </w:r>
    </w:p>
    <w:p w:rsidR="0055291C" w:rsidRPr="0055291C" w:rsidRDefault="0055291C" w:rsidP="0055291C">
      <w:pPr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291C">
        <w:rPr>
          <w:rFonts w:eastAsia="Times New Roman" w:cs="Times New Roman"/>
          <w:sz w:val="28"/>
          <w:lang w:eastAsia="ru-RU"/>
        </w:rPr>
        <w:t xml:space="preserve">Официальное толкование коррупции согласно Федеральному закону от 25.12.2008 № 273-ФЗ  «О противодействии  коррупции» (далее - Закон  о противодействии коррупции) следующее. </w:t>
      </w:r>
      <w:r w:rsidRPr="0055291C">
        <w:rPr>
          <w:rFonts w:eastAsia="Times New Roman" w:cs="Times New Roman"/>
          <w:sz w:val="28"/>
          <w:u w:val="single"/>
          <w:lang w:eastAsia="ru-RU"/>
        </w:rPr>
        <w:t>Коррупция</w:t>
      </w:r>
      <w:r w:rsidRPr="0055291C">
        <w:rPr>
          <w:rFonts w:eastAsia="Times New Roman" w:cs="Times New Roman"/>
          <w:sz w:val="28"/>
          <w:lang w:eastAsia="ru-RU"/>
        </w:rPr>
        <w:t>:</w:t>
      </w:r>
    </w:p>
    <w:p w:rsidR="0055291C" w:rsidRPr="0055291C" w:rsidRDefault="0055291C" w:rsidP="0055291C">
      <w:pPr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55291C">
        <w:rPr>
          <w:rFonts w:eastAsia="Times New Roman" w:cs="Times New Roman"/>
          <w:sz w:val="28"/>
          <w:lang w:eastAsia="ru-RU"/>
        </w:rP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55291C" w:rsidRPr="0055291C" w:rsidRDefault="0055291C" w:rsidP="0055291C">
      <w:pPr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291C">
        <w:rPr>
          <w:rFonts w:eastAsia="Times New Roman" w:cs="Times New Roman"/>
          <w:sz w:val="28"/>
          <w:lang w:eastAsia="ru-RU"/>
        </w:rPr>
        <w:t>б) совершение деяний, указанных в подпункте «а» настоящего пункта, от имени или в интересах юридического лица, (часть 1 статьи 1 Закона о противодействии коррупции).</w:t>
      </w:r>
    </w:p>
    <w:p w:rsidR="0055291C" w:rsidRPr="0055291C" w:rsidRDefault="0055291C" w:rsidP="0055291C">
      <w:pPr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291C">
        <w:rPr>
          <w:rFonts w:eastAsia="Times New Roman" w:cs="Times New Roman"/>
          <w:sz w:val="28"/>
          <w:u w:val="single"/>
          <w:lang w:eastAsia="ru-RU"/>
        </w:rPr>
        <w:t>Противодействие коррупции</w:t>
      </w:r>
      <w:r w:rsidRPr="0055291C">
        <w:rPr>
          <w:rFonts w:eastAsia="Times New Roman" w:cs="Times New Roman"/>
          <w:sz w:val="28"/>
          <w:lang w:eastAsia="ru-RU"/>
        </w:rPr>
        <w:t xml:space="preserve">: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55291C" w:rsidRPr="0055291C" w:rsidRDefault="0055291C" w:rsidP="0055291C">
      <w:pPr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291C">
        <w:rPr>
          <w:rFonts w:eastAsia="Times New Roman" w:cs="Times New Roman"/>
          <w:sz w:val="28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55291C" w:rsidRPr="0055291C" w:rsidRDefault="0055291C" w:rsidP="0055291C">
      <w:pPr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291C">
        <w:rPr>
          <w:rFonts w:eastAsia="Times New Roman" w:cs="Times New Roman"/>
          <w:sz w:val="28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55291C" w:rsidRPr="0055291C" w:rsidRDefault="0055291C" w:rsidP="0055291C">
      <w:pPr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291C">
        <w:rPr>
          <w:rFonts w:eastAsia="Times New Roman" w:cs="Times New Roman"/>
          <w:sz w:val="28"/>
          <w:lang w:eastAsia="ru-RU"/>
        </w:rPr>
        <w:t>в) по минимизации и (или) ликвидации последствий коррупционных правонарушений, (часть 2 статьи 1 Закона о противодействии коррупции).</w:t>
      </w:r>
    </w:p>
    <w:p w:rsidR="0055291C" w:rsidRPr="0055291C" w:rsidRDefault="0055291C" w:rsidP="0055291C">
      <w:pPr>
        <w:spacing w:before="100" w:beforeAutospacing="1" w:after="100" w:afterAutospacing="1" w:line="240" w:lineRule="auto"/>
        <w:ind w:left="360" w:hanging="360"/>
        <w:rPr>
          <w:rFonts w:eastAsia="Times New Roman" w:cs="Times New Roman"/>
          <w:sz w:val="24"/>
          <w:szCs w:val="24"/>
          <w:lang w:eastAsia="ru-RU"/>
        </w:rPr>
      </w:pPr>
      <w:r w:rsidRPr="0055291C">
        <w:rPr>
          <w:rFonts w:eastAsia="Times New Roman" w:cs="Times New Roman"/>
          <w:b/>
          <w:i/>
          <w:sz w:val="28"/>
          <w:szCs w:val="28"/>
          <w:lang w:eastAsia="ru-RU"/>
        </w:rPr>
        <w:t>2.</w:t>
      </w:r>
      <w:r w:rsidRPr="0055291C">
        <w:rPr>
          <w:rFonts w:eastAsia="Times New Roman" w:cs="Times New Roman"/>
          <w:b/>
          <w:i/>
          <w:sz w:val="28"/>
          <w:szCs w:val="28"/>
          <w:lang w:eastAsia="ru-RU"/>
        </w:rPr>
        <w:tab/>
      </w:r>
      <w:r w:rsidRPr="0055291C">
        <w:rPr>
          <w:rFonts w:ascii="Verdana" w:eastAsia="Times New Roman" w:hAnsi="Verdana" w:cs="Arial"/>
          <w:b/>
          <w:i/>
          <w:color w:val="4F4F4F"/>
          <w:sz w:val="21"/>
          <w:szCs w:val="21"/>
          <w:lang w:eastAsia="ru-RU"/>
        </w:rPr>
        <w:t> </w:t>
      </w:r>
      <w:r w:rsidRPr="0055291C">
        <w:rPr>
          <w:rFonts w:eastAsia="Times New Roman" w:cs="Times New Roman"/>
          <w:b/>
          <w:i/>
          <w:sz w:val="28"/>
          <w:lang w:eastAsia="ru-RU"/>
        </w:rPr>
        <w:t>ЧТО ТАКОЕ ВЗЯТКА</w:t>
      </w:r>
      <w:r w:rsidR="00926542">
        <w:rPr>
          <w:rFonts w:eastAsia="Times New Roman" w:cs="Times New Roman"/>
          <w:b/>
          <w:i/>
          <w:sz w:val="28"/>
          <w:lang w:eastAsia="ru-RU"/>
        </w:rPr>
        <w:t>?</w:t>
      </w:r>
    </w:p>
    <w:p w:rsidR="0055291C" w:rsidRPr="0055291C" w:rsidRDefault="0055291C" w:rsidP="0055291C">
      <w:pPr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291C">
        <w:rPr>
          <w:rFonts w:eastAsia="Times New Roman" w:cs="Times New Roman"/>
          <w:sz w:val="28"/>
          <w:lang w:eastAsia="ru-RU"/>
        </w:rPr>
        <w:t>Согласно определению, сформулированному в словаре С.И.Ожегова,</w:t>
      </w:r>
    </w:p>
    <w:p w:rsidR="0055291C" w:rsidRPr="0055291C" w:rsidRDefault="0055291C" w:rsidP="0055291C">
      <w:pPr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291C">
        <w:rPr>
          <w:rFonts w:eastAsia="Times New Roman" w:cs="Times New Roman"/>
          <w:sz w:val="28"/>
          <w:u w:val="single"/>
          <w:lang w:eastAsia="ru-RU"/>
        </w:rPr>
        <w:t>взятка</w:t>
      </w:r>
      <w:r w:rsidRPr="0055291C">
        <w:rPr>
          <w:rFonts w:eastAsia="Times New Roman" w:cs="Times New Roman"/>
          <w:sz w:val="28"/>
          <w:lang w:eastAsia="ru-RU"/>
        </w:rPr>
        <w:t xml:space="preserve"> это - деньги или материальные ценности, даваемые должностному лицу как подкуп, как оплата караемых законом действий. </w:t>
      </w:r>
      <w:r w:rsidRPr="0055291C">
        <w:rPr>
          <w:rFonts w:eastAsia="Times New Roman" w:cs="Times New Roman"/>
          <w:sz w:val="28"/>
          <w:szCs w:val="28"/>
          <w:lang w:eastAsia="ru-RU"/>
        </w:rPr>
        <w:t xml:space="preserve">Предметом взятки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</w:t>
      </w:r>
      <w:r w:rsidRPr="0055291C">
        <w:rPr>
          <w:rFonts w:eastAsia="Times New Roman" w:cs="Times New Roman"/>
          <w:sz w:val="28"/>
          <w:szCs w:val="28"/>
          <w:lang w:eastAsia="ru-RU"/>
        </w:rPr>
        <w:lastRenderedPageBreak/>
        <w:t>строительство дачи и т.п.). Под выгодами имущественного характера следует понимать, в частности, занижение стоимости передаваемого им</w:t>
      </w:r>
      <w:r w:rsidR="00076849">
        <w:rPr>
          <w:rFonts w:eastAsia="Times New Roman" w:cs="Times New Roman"/>
          <w:sz w:val="28"/>
          <w:szCs w:val="28"/>
          <w:lang w:eastAsia="ru-RU"/>
        </w:rPr>
        <w:t xml:space="preserve">ущества, уменьшение </w:t>
      </w:r>
      <w:r w:rsidRPr="0055291C">
        <w:rPr>
          <w:rFonts w:eastAsia="Times New Roman" w:cs="Times New Roman"/>
          <w:sz w:val="28"/>
          <w:szCs w:val="28"/>
          <w:lang w:eastAsia="ru-RU"/>
        </w:rPr>
        <w:t>процентных ставок за пользование банковскими ссудами.</w:t>
      </w:r>
    </w:p>
    <w:p w:rsidR="0055291C" w:rsidRPr="0055291C" w:rsidRDefault="0055291C" w:rsidP="0055291C">
      <w:pPr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291C">
        <w:rPr>
          <w:rFonts w:eastAsia="Times New Roman" w:cs="Times New Roman"/>
          <w:sz w:val="28"/>
          <w:lang w:eastAsia="ru-RU"/>
        </w:rPr>
        <w:t xml:space="preserve">Уголовный кодекс Российской Федерации (далее - УК РФ) предусматривает два вида преступлений, связанных </w:t>
      </w:r>
      <w:proofErr w:type="gramStart"/>
      <w:r w:rsidRPr="0055291C">
        <w:rPr>
          <w:rFonts w:eastAsia="Times New Roman" w:cs="Times New Roman"/>
          <w:sz w:val="28"/>
          <w:lang w:eastAsia="ru-RU"/>
        </w:rPr>
        <w:t>со</w:t>
      </w:r>
      <w:proofErr w:type="gramEnd"/>
      <w:r w:rsidRPr="0055291C">
        <w:rPr>
          <w:rFonts w:eastAsia="Times New Roman" w:cs="Times New Roman"/>
          <w:sz w:val="28"/>
          <w:lang w:eastAsia="ru-RU"/>
        </w:rPr>
        <w:t xml:space="preserve"> взяткой: получение взятки (статья 290 УК РФ) и дача взятки (статья 291 УК РФ).</w:t>
      </w:r>
      <w:r w:rsidRPr="0055291C">
        <w:rPr>
          <w:rFonts w:ascii="Verdana" w:eastAsia="Times New Roman" w:hAnsi="Verdana" w:cs="Tahoma"/>
          <w:color w:val="696969"/>
          <w:sz w:val="28"/>
          <w:szCs w:val="28"/>
          <w:lang w:eastAsia="ru-RU"/>
        </w:rPr>
        <w:t xml:space="preserve"> </w:t>
      </w:r>
      <w:r w:rsidRPr="0055291C">
        <w:rPr>
          <w:rFonts w:eastAsia="Times New Roman" w:cs="Times New Roman"/>
          <w:sz w:val="28"/>
          <w:szCs w:val="28"/>
          <w:lang w:eastAsia="ru-RU"/>
        </w:rPr>
        <w:t>Соответственно есть тот, кто ее получает (взяткополучатель) и тот, кто ее дает (взяткодатель).</w:t>
      </w:r>
    </w:p>
    <w:p w:rsidR="0055291C" w:rsidRPr="0055291C" w:rsidRDefault="0055291C" w:rsidP="0055291C">
      <w:pPr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291C">
        <w:rPr>
          <w:rFonts w:eastAsia="Times New Roman" w:cs="Times New Roman"/>
          <w:sz w:val="28"/>
          <w:u w:val="single"/>
          <w:lang w:eastAsia="ru-RU"/>
        </w:rPr>
        <w:t>Получение взятки</w:t>
      </w:r>
      <w:r w:rsidRPr="0055291C">
        <w:rPr>
          <w:rFonts w:eastAsia="Times New Roman" w:cs="Times New Roman"/>
          <w:sz w:val="28"/>
          <w:lang w:eastAsia="ru-RU"/>
        </w:rPr>
        <w:t xml:space="preserve"> - получение должностным лицом преимуществ и выгод за законные или незаконные действия (бездействие).</w:t>
      </w:r>
    </w:p>
    <w:p w:rsidR="0055291C" w:rsidRPr="0055291C" w:rsidRDefault="0055291C" w:rsidP="0055291C">
      <w:pPr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291C">
        <w:rPr>
          <w:rFonts w:eastAsia="Times New Roman" w:cs="Times New Roman"/>
          <w:sz w:val="28"/>
          <w:u w:val="single"/>
          <w:lang w:eastAsia="ru-RU"/>
        </w:rPr>
        <w:t>Дача взятки</w:t>
      </w:r>
      <w:r w:rsidRPr="0055291C">
        <w:rPr>
          <w:rFonts w:eastAsia="Times New Roman" w:cs="Times New Roman"/>
          <w:sz w:val="28"/>
          <w:lang w:eastAsia="ru-RU"/>
        </w:rPr>
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Взятки можно условно разделить </w:t>
      </w:r>
      <w:proofErr w:type="gramStart"/>
      <w:r w:rsidRPr="0055291C">
        <w:rPr>
          <w:rFonts w:eastAsia="Times New Roman" w:cs="Times New Roman"/>
          <w:sz w:val="28"/>
          <w:lang w:eastAsia="ru-RU"/>
        </w:rPr>
        <w:t>на</w:t>
      </w:r>
      <w:proofErr w:type="gramEnd"/>
      <w:r w:rsidRPr="0055291C">
        <w:rPr>
          <w:rFonts w:eastAsia="Times New Roman" w:cs="Times New Roman"/>
          <w:sz w:val="28"/>
          <w:lang w:eastAsia="ru-RU"/>
        </w:rPr>
        <w:t xml:space="preserve"> явные и завуалированные.</w:t>
      </w:r>
    </w:p>
    <w:p w:rsidR="0055291C" w:rsidRPr="0055291C" w:rsidRDefault="0055291C" w:rsidP="0055291C">
      <w:pPr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291C">
        <w:rPr>
          <w:rFonts w:eastAsia="Times New Roman" w:cs="Times New Roman"/>
          <w:sz w:val="28"/>
          <w:u w:val="single"/>
          <w:lang w:eastAsia="ru-RU"/>
        </w:rPr>
        <w:t>Взятка явная</w:t>
      </w:r>
      <w:r w:rsidRPr="0055291C">
        <w:rPr>
          <w:rFonts w:eastAsia="Times New Roman" w:cs="Times New Roman"/>
          <w:sz w:val="28"/>
          <w:lang w:eastAsia="ru-RU"/>
        </w:rPr>
        <w:t xml:space="preserve"> 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55291C" w:rsidRPr="0055291C" w:rsidRDefault="0055291C" w:rsidP="0055291C">
      <w:pPr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291C">
        <w:rPr>
          <w:rFonts w:eastAsia="Times New Roman" w:cs="Times New Roman"/>
          <w:sz w:val="28"/>
          <w:u w:val="single"/>
          <w:lang w:eastAsia="ru-RU"/>
        </w:rPr>
        <w:t>Взятка завуалированная</w:t>
      </w:r>
      <w:r w:rsidRPr="0055291C">
        <w:rPr>
          <w:rFonts w:eastAsia="Times New Roman" w:cs="Times New Roman"/>
          <w:sz w:val="28"/>
          <w:lang w:eastAsia="ru-RU"/>
        </w:rPr>
        <w:t xml:space="preserve"> - ситуация, при которой и </w:t>
      </w:r>
      <w:proofErr w:type="gramStart"/>
      <w:r w:rsidRPr="0055291C">
        <w:rPr>
          <w:rFonts w:eastAsia="Times New Roman" w:cs="Times New Roman"/>
          <w:sz w:val="28"/>
          <w:lang w:eastAsia="ru-RU"/>
        </w:rPr>
        <w:t>взяткодатель</w:t>
      </w:r>
      <w:proofErr w:type="gramEnd"/>
      <w:r w:rsidRPr="0055291C">
        <w:rPr>
          <w:rFonts w:eastAsia="Times New Roman" w:cs="Times New Roman"/>
          <w:sz w:val="28"/>
          <w:lang w:eastAsia="ru-RU"/>
        </w:rPr>
        <w:t xml:space="preserve">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</w:t>
      </w:r>
      <w:r w:rsidR="00076849">
        <w:rPr>
          <w:rFonts w:eastAsia="Times New Roman" w:cs="Times New Roman"/>
          <w:sz w:val="28"/>
          <w:lang w:eastAsia="ru-RU"/>
        </w:rPr>
        <w:t xml:space="preserve"> общее покровительство при организации учебного процесса (в деканате, отделении и т.п.)</w:t>
      </w:r>
      <w:r w:rsidRPr="0055291C">
        <w:rPr>
          <w:rFonts w:eastAsia="Times New Roman" w:cs="Times New Roman"/>
          <w:sz w:val="28"/>
          <w:lang w:eastAsia="ru-RU"/>
        </w:rPr>
        <w:t>.</w:t>
      </w:r>
    </w:p>
    <w:p w:rsidR="0055291C" w:rsidRPr="0055291C" w:rsidRDefault="0055291C" w:rsidP="0055291C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291C">
        <w:rPr>
          <w:rFonts w:eastAsia="Times New Roman" w:cs="Times New Roman"/>
          <w:sz w:val="28"/>
          <w:lang w:eastAsia="ru-RU"/>
        </w:rPr>
        <w:t>Взяткой могут быть:</w:t>
      </w:r>
    </w:p>
    <w:p w:rsidR="0055291C" w:rsidRPr="0055291C" w:rsidRDefault="0055291C" w:rsidP="0055291C">
      <w:pPr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291C">
        <w:rPr>
          <w:rFonts w:eastAsia="Times New Roman" w:cs="Times New Roman"/>
          <w:sz w:val="28"/>
          <w:szCs w:val="28"/>
          <w:lang w:eastAsia="ru-RU"/>
        </w:rPr>
        <w:t> </w:t>
      </w:r>
      <w:proofErr w:type="gramStart"/>
      <w:r w:rsidRPr="0055291C">
        <w:rPr>
          <w:rFonts w:eastAsia="Times New Roman" w:cs="Times New Roman"/>
          <w:sz w:val="28"/>
          <w:lang w:eastAsia="ru-RU"/>
        </w:rPr>
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55291C" w:rsidRPr="0055291C" w:rsidRDefault="0055291C" w:rsidP="0055291C">
      <w:pPr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291C">
        <w:rPr>
          <w:rFonts w:eastAsia="Times New Roman" w:cs="Times New Roman"/>
          <w:sz w:val="28"/>
          <w:lang w:eastAsia="ru-RU"/>
        </w:rPr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</w:t>
      </w:r>
      <w:r w:rsidR="00076849">
        <w:rPr>
          <w:rFonts w:eastAsia="Times New Roman" w:cs="Times New Roman"/>
          <w:sz w:val="28"/>
          <w:lang w:eastAsia="ru-RU"/>
        </w:rPr>
        <w:t>ением должностному лицу</w:t>
      </w:r>
      <w:r w:rsidRPr="0055291C">
        <w:rPr>
          <w:rFonts w:eastAsia="Times New Roman" w:cs="Times New Roman"/>
          <w:sz w:val="28"/>
          <w:lang w:eastAsia="ru-RU"/>
        </w:rPr>
        <w:t xml:space="preserve"> необходимо выполнить определенное действие с использованием служебного положения.</w:t>
      </w:r>
    </w:p>
    <w:p w:rsidR="0055291C" w:rsidRPr="0055291C" w:rsidRDefault="0055291C" w:rsidP="0055291C">
      <w:pPr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291C">
        <w:rPr>
          <w:rFonts w:eastAsia="Times New Roman" w:cs="Times New Roman"/>
          <w:sz w:val="28"/>
          <w:lang w:eastAsia="ru-RU"/>
        </w:rPr>
        <w:t>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55291C" w:rsidRPr="0055291C" w:rsidRDefault="0055291C" w:rsidP="0055291C">
      <w:pPr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55291C">
        <w:rPr>
          <w:rFonts w:eastAsia="Times New Roman" w:cs="Times New Roman"/>
          <w:sz w:val="28"/>
          <w:lang w:eastAsia="ru-RU"/>
        </w:rPr>
        <w:t>Завуалированная форма взятки 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</w:t>
      </w:r>
      <w:proofErr w:type="gramEnd"/>
      <w:r w:rsidRPr="0055291C">
        <w:rPr>
          <w:rFonts w:eastAsia="Times New Roman" w:cs="Times New Roman"/>
          <w:sz w:val="28"/>
          <w:lang w:eastAsia="ru-RU"/>
        </w:rPr>
        <w:t xml:space="preserve"> т.д.</w:t>
      </w:r>
    </w:p>
    <w:p w:rsidR="00076849" w:rsidRDefault="00076849" w:rsidP="0055291C">
      <w:pPr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26542" w:rsidRDefault="00926542" w:rsidP="0055291C">
      <w:pPr>
        <w:spacing w:before="100" w:beforeAutospacing="1" w:after="240" w:line="240" w:lineRule="auto"/>
        <w:ind w:left="360" w:hanging="360"/>
        <w:jc w:val="both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</w:p>
    <w:p w:rsidR="0055291C" w:rsidRPr="0055291C" w:rsidRDefault="00076849" w:rsidP="0055291C">
      <w:pPr>
        <w:spacing w:before="100" w:beforeAutospacing="1" w:after="240" w:line="240" w:lineRule="auto"/>
        <w:ind w:left="360" w:hanging="36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/>
          <w:sz w:val="28"/>
          <w:szCs w:val="28"/>
          <w:lang w:eastAsia="ru-RU"/>
        </w:rPr>
        <w:lastRenderedPageBreak/>
        <w:t>3</w:t>
      </w:r>
      <w:r w:rsidR="0055291C" w:rsidRPr="0055291C">
        <w:rPr>
          <w:rFonts w:eastAsia="Times New Roman" w:cs="Times New Roman"/>
          <w:b/>
          <w:bCs/>
          <w:i/>
          <w:sz w:val="28"/>
          <w:szCs w:val="28"/>
          <w:lang w:eastAsia="ru-RU"/>
        </w:rPr>
        <w:t>.</w:t>
      </w:r>
      <w:r w:rsidR="0055291C" w:rsidRPr="0055291C">
        <w:rPr>
          <w:rFonts w:eastAsia="Times New Roman" w:cs="Times New Roman"/>
          <w:b/>
          <w:bCs/>
          <w:i/>
          <w:sz w:val="28"/>
          <w:szCs w:val="28"/>
          <w:lang w:eastAsia="ru-RU"/>
        </w:rPr>
        <w:tab/>
        <w:t>КАКИЕ ДЕЙСТВИЯ СЧИТАЮТСЯ ВЫМОГАТЕЛЬСТВОМ ВЗЯТКИ?</w:t>
      </w:r>
    </w:p>
    <w:p w:rsidR="0055291C" w:rsidRPr="0055291C" w:rsidRDefault="0055291C" w:rsidP="0055291C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55291C">
        <w:rPr>
          <w:rFonts w:eastAsia="Times New Roman" w:cs="Times New Roman"/>
          <w:sz w:val="28"/>
          <w:szCs w:val="28"/>
          <w:lang w:eastAsia="ru-RU"/>
        </w:rPr>
        <w:t xml:space="preserve">Вымогательство означает требование должностного лица или лица, выполняющего </w:t>
      </w:r>
      <w:r w:rsidR="00076849">
        <w:rPr>
          <w:rFonts w:eastAsia="Times New Roman" w:cs="Times New Roman"/>
          <w:sz w:val="28"/>
          <w:szCs w:val="28"/>
          <w:lang w:eastAsia="ru-RU"/>
        </w:rPr>
        <w:t>управленческие функции в институте</w:t>
      </w:r>
      <w:r w:rsidRPr="0055291C">
        <w:rPr>
          <w:rFonts w:eastAsia="Times New Roman" w:cs="Times New Roman"/>
          <w:sz w:val="28"/>
          <w:szCs w:val="28"/>
          <w:lang w:eastAsia="ru-RU"/>
        </w:rPr>
        <w:t>, дать взятку либо передать незаконное вознаграждение в виде денег, ценных бумаг, иного иму</w:t>
      </w:r>
      <w:r w:rsidR="00076849">
        <w:rPr>
          <w:rFonts w:eastAsia="Times New Roman" w:cs="Times New Roman"/>
          <w:sz w:val="28"/>
          <w:szCs w:val="28"/>
          <w:lang w:eastAsia="ru-RU"/>
        </w:rPr>
        <w:t xml:space="preserve">щества </w:t>
      </w:r>
      <w:r w:rsidRPr="0055291C">
        <w:rPr>
          <w:rFonts w:eastAsia="Times New Roman" w:cs="Times New Roman"/>
          <w:sz w:val="28"/>
          <w:szCs w:val="28"/>
          <w:lang w:eastAsia="ru-RU"/>
        </w:rPr>
        <w:t>под угрозой совершения действий, которые могут причинить ущерб законным интересам гражданина либо поставить последнего в такие условия, при ко</w:t>
      </w:r>
      <w:r w:rsidR="00076849">
        <w:rPr>
          <w:rFonts w:eastAsia="Times New Roman" w:cs="Times New Roman"/>
          <w:sz w:val="28"/>
          <w:szCs w:val="28"/>
          <w:lang w:eastAsia="ru-RU"/>
        </w:rPr>
        <w:t>торых он вынужден дать взятку</w:t>
      </w:r>
      <w:r w:rsidRPr="0055291C">
        <w:rPr>
          <w:rFonts w:eastAsia="Times New Roman" w:cs="Times New Roman"/>
          <w:sz w:val="28"/>
          <w:szCs w:val="28"/>
          <w:lang w:eastAsia="ru-RU"/>
        </w:rPr>
        <w:t xml:space="preserve"> с целью предотвращения вредных последствий для его </w:t>
      </w:r>
      <w:proofErr w:type="spellStart"/>
      <w:r w:rsidRPr="0055291C">
        <w:rPr>
          <w:rFonts w:eastAsia="Times New Roman" w:cs="Times New Roman"/>
          <w:sz w:val="28"/>
          <w:szCs w:val="28"/>
          <w:lang w:eastAsia="ru-RU"/>
        </w:rPr>
        <w:t>правоохраняемых</w:t>
      </w:r>
      <w:proofErr w:type="spellEnd"/>
      <w:r w:rsidRPr="0055291C">
        <w:rPr>
          <w:rFonts w:eastAsia="Times New Roman" w:cs="Times New Roman"/>
          <w:sz w:val="28"/>
          <w:szCs w:val="28"/>
          <w:lang w:eastAsia="ru-RU"/>
        </w:rPr>
        <w:t xml:space="preserve"> интересов.</w:t>
      </w:r>
      <w:proofErr w:type="gramEnd"/>
    </w:p>
    <w:p w:rsidR="0055291C" w:rsidRPr="0055291C" w:rsidRDefault="0055291C" w:rsidP="0055291C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5291C">
        <w:rPr>
          <w:rFonts w:eastAsia="Times New Roman" w:cs="Times New Roman"/>
          <w:sz w:val="24"/>
          <w:szCs w:val="24"/>
          <w:lang w:eastAsia="ru-RU"/>
        </w:rPr>
        <w:t> </w:t>
      </w:r>
    </w:p>
    <w:p w:rsidR="0055291C" w:rsidRPr="0055291C" w:rsidRDefault="0055291C" w:rsidP="0055291C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55291C">
        <w:rPr>
          <w:rFonts w:eastAsia="Times New Roman" w:cs="Times New Roman"/>
          <w:b/>
          <w:bCs/>
          <w:sz w:val="28"/>
          <w:lang w:eastAsia="ru-RU"/>
        </w:rPr>
        <w:t>ЭТО ВАЖНО ЗНАТЬ!</w:t>
      </w:r>
    </w:p>
    <w:p w:rsidR="0055291C" w:rsidRPr="0055291C" w:rsidRDefault="0055291C" w:rsidP="00076849">
      <w:pPr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291C">
        <w:rPr>
          <w:rFonts w:eastAsia="Times New Roman" w:cs="Times New Roman"/>
          <w:sz w:val="28"/>
          <w:lang w:eastAsia="ru-RU"/>
        </w:rPr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55291C" w:rsidRPr="0055291C" w:rsidRDefault="0055291C" w:rsidP="00076849">
      <w:pPr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291C">
        <w:rPr>
          <w:rFonts w:eastAsia="Times New Roman" w:cs="Times New Roman"/>
          <w:sz w:val="28"/>
          <w:lang w:eastAsia="ru-RU"/>
        </w:rPr>
        <w:t>В дежурной части органа внутренних дел, приемной органов прокуратуры. Федеральной службы безопасности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55291C" w:rsidRPr="0055291C" w:rsidRDefault="0055291C" w:rsidP="00076849">
      <w:pPr>
        <w:tabs>
          <w:tab w:val="left" w:pos="1152"/>
        </w:tabs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291C">
        <w:rPr>
          <w:rFonts w:eastAsia="Times New Roman" w:cs="Times New Roman"/>
          <w:sz w:val="28"/>
          <w:lang w:eastAsia="ru-RU"/>
        </w:rPr>
        <w:t>Вы имеете право получить копию своего заявления с отметкой о регистрации его в правоохранительном органе.</w:t>
      </w:r>
    </w:p>
    <w:p w:rsidR="0055291C" w:rsidRPr="0055291C" w:rsidRDefault="0055291C" w:rsidP="00076849">
      <w:pPr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291C">
        <w:rPr>
          <w:rFonts w:eastAsia="Times New Roman" w:cs="Times New Roman"/>
          <w:sz w:val="28"/>
          <w:lang w:eastAsia="ru-RU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55291C" w:rsidRPr="0055291C" w:rsidRDefault="0055291C" w:rsidP="0055291C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55291C">
        <w:rPr>
          <w:rFonts w:eastAsia="Times New Roman" w:cs="Times New Roman"/>
          <w:sz w:val="28"/>
          <w:lang w:eastAsia="ru-RU"/>
        </w:rPr>
        <w:t> </w:t>
      </w:r>
    </w:p>
    <w:p w:rsidR="00005E27" w:rsidRPr="007C3B19" w:rsidRDefault="00005E27" w:rsidP="007C3B19"/>
    <w:sectPr w:rsidR="00005E27" w:rsidRPr="007C3B19" w:rsidSect="00B539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45783"/>
    <w:multiLevelType w:val="hybridMultilevel"/>
    <w:tmpl w:val="CDB653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5CA299A"/>
    <w:multiLevelType w:val="hybridMultilevel"/>
    <w:tmpl w:val="BC3497B2"/>
    <w:lvl w:ilvl="0" w:tplc="2436A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A93"/>
    <w:rsid w:val="00005E27"/>
    <w:rsid w:val="00076849"/>
    <w:rsid w:val="000A6723"/>
    <w:rsid w:val="0013294B"/>
    <w:rsid w:val="001633AD"/>
    <w:rsid w:val="001B4BAF"/>
    <w:rsid w:val="00230608"/>
    <w:rsid w:val="002B6612"/>
    <w:rsid w:val="002D1E1E"/>
    <w:rsid w:val="003100BE"/>
    <w:rsid w:val="00315EB1"/>
    <w:rsid w:val="0039320D"/>
    <w:rsid w:val="003F5B0F"/>
    <w:rsid w:val="00452B0A"/>
    <w:rsid w:val="00474871"/>
    <w:rsid w:val="004808E8"/>
    <w:rsid w:val="0053626E"/>
    <w:rsid w:val="00537AD2"/>
    <w:rsid w:val="0055291C"/>
    <w:rsid w:val="00590993"/>
    <w:rsid w:val="00657DEB"/>
    <w:rsid w:val="006D29FC"/>
    <w:rsid w:val="00757646"/>
    <w:rsid w:val="007C3B19"/>
    <w:rsid w:val="00871323"/>
    <w:rsid w:val="00890A93"/>
    <w:rsid w:val="008B5CEB"/>
    <w:rsid w:val="008D69D0"/>
    <w:rsid w:val="009029F4"/>
    <w:rsid w:val="00926542"/>
    <w:rsid w:val="0095294E"/>
    <w:rsid w:val="00970597"/>
    <w:rsid w:val="00A01B81"/>
    <w:rsid w:val="00A436E8"/>
    <w:rsid w:val="00AD27BA"/>
    <w:rsid w:val="00AF6F1A"/>
    <w:rsid w:val="00B72C80"/>
    <w:rsid w:val="00BC2EE8"/>
    <w:rsid w:val="00CC09BF"/>
    <w:rsid w:val="00D15244"/>
    <w:rsid w:val="00E2065C"/>
    <w:rsid w:val="00E562BD"/>
    <w:rsid w:val="00EB30D2"/>
    <w:rsid w:val="00EF2125"/>
    <w:rsid w:val="00F70E65"/>
    <w:rsid w:val="00FB3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93"/>
  </w:style>
  <w:style w:type="paragraph" w:styleId="1">
    <w:name w:val="heading 1"/>
    <w:basedOn w:val="a"/>
    <w:link w:val="10"/>
    <w:uiPriority w:val="9"/>
    <w:qFormat/>
    <w:rsid w:val="0055291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29F4"/>
    <w:pPr>
      <w:spacing w:line="240" w:lineRule="auto"/>
      <w:ind w:left="36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029F4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9029F4"/>
    <w:pPr>
      <w:suppressAutoHyphens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029F4"/>
    <w:pPr>
      <w:suppressAutoHyphens/>
      <w:autoSpaceDE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ar-SA"/>
    </w:rPr>
  </w:style>
  <w:style w:type="table" w:styleId="a5">
    <w:name w:val="Table Grid"/>
    <w:basedOn w:val="a1"/>
    <w:uiPriority w:val="59"/>
    <w:rsid w:val="008713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4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291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55291C"/>
    <w:rPr>
      <w:color w:val="0000FF"/>
      <w:u w:val="single"/>
    </w:rPr>
  </w:style>
  <w:style w:type="paragraph" w:customStyle="1" w:styleId="style7">
    <w:name w:val="style7"/>
    <w:basedOn w:val="a"/>
    <w:rsid w:val="0055291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5">
    <w:name w:val="fontstyle35"/>
    <w:basedOn w:val="a0"/>
    <w:rsid w:val="0055291C"/>
  </w:style>
  <w:style w:type="character" w:customStyle="1" w:styleId="fontstyle33">
    <w:name w:val="fontstyle33"/>
    <w:basedOn w:val="a0"/>
    <w:rsid w:val="0055291C"/>
  </w:style>
  <w:style w:type="paragraph" w:customStyle="1" w:styleId="style3">
    <w:name w:val="style3"/>
    <w:basedOn w:val="a"/>
    <w:rsid w:val="0055291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5291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6">
    <w:name w:val="fontstyle36"/>
    <w:basedOn w:val="a0"/>
    <w:rsid w:val="0055291C"/>
  </w:style>
  <w:style w:type="paragraph" w:customStyle="1" w:styleId="style12">
    <w:name w:val="style12"/>
    <w:basedOn w:val="a"/>
    <w:rsid w:val="0055291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5291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5291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55291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10">
    <w:name w:val="11"/>
    <w:basedOn w:val="a"/>
    <w:rsid w:val="0055291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5291C"/>
    <w:rPr>
      <w:b/>
      <w:bCs/>
    </w:rPr>
  </w:style>
  <w:style w:type="paragraph" w:customStyle="1" w:styleId="style30">
    <w:name w:val="style30"/>
    <w:basedOn w:val="a"/>
    <w:rsid w:val="0055291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0">
    <w:name w:val="fontstyle330"/>
    <w:basedOn w:val="a0"/>
    <w:rsid w:val="0055291C"/>
  </w:style>
  <w:style w:type="paragraph" w:customStyle="1" w:styleId="style100">
    <w:name w:val="style100"/>
    <w:basedOn w:val="a"/>
    <w:rsid w:val="0055291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50">
    <w:name w:val="fontstyle350"/>
    <w:basedOn w:val="a0"/>
    <w:rsid w:val="0055291C"/>
  </w:style>
  <w:style w:type="paragraph" w:customStyle="1" w:styleId="style120">
    <w:name w:val="style120"/>
    <w:basedOn w:val="a"/>
    <w:rsid w:val="0055291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5291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55291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55291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29F4"/>
    <w:pPr>
      <w:spacing w:line="240" w:lineRule="auto"/>
      <w:ind w:left="36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029F4"/>
    <w:rPr>
      <w:rFonts w:eastAsia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9029F4"/>
    <w:pPr>
      <w:suppressAutoHyphens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029F4"/>
    <w:pPr>
      <w:suppressAutoHyphens/>
      <w:autoSpaceDE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ar-SA"/>
    </w:rPr>
  </w:style>
  <w:style w:type="table" w:styleId="a5">
    <w:name w:val="Table Grid"/>
    <w:basedOn w:val="a1"/>
    <w:uiPriority w:val="59"/>
    <w:rsid w:val="008713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4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Волгодонский институт (ф) ЮРГТУ (НПИ)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4</cp:revision>
  <cp:lastPrinted>2015-10-26T10:20:00Z</cp:lastPrinted>
  <dcterms:created xsi:type="dcterms:W3CDTF">2015-10-26T06:38:00Z</dcterms:created>
  <dcterms:modified xsi:type="dcterms:W3CDTF">2015-10-26T10:21:00Z</dcterms:modified>
</cp:coreProperties>
</file>