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B20" w:rsidRPr="00AF3B20" w:rsidRDefault="00AF3B20" w:rsidP="00AF3B20">
      <w:pPr>
        <w:spacing w:after="0" w:line="276" w:lineRule="auto"/>
        <w:jc w:val="center"/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  <w:t>Правила оформления тезисов</w:t>
      </w:r>
    </w:p>
    <w:p w:rsidR="00AF3B20" w:rsidRPr="00AF3B20" w:rsidRDefault="00AF3B20" w:rsidP="00AF3B20">
      <w:pPr>
        <w:spacing w:after="0" w:line="276" w:lineRule="auto"/>
        <w:jc w:val="center"/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</w:pPr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i/>
          <w:kern w:val="0"/>
          <w:sz w:val="24"/>
          <w:szCs w:val="24"/>
          <w:lang w:eastAsia="ru-RU"/>
          <w14:ligatures w14:val="none"/>
        </w:rPr>
        <w:t>УДК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(универсальная десятичная классификация) – по левому краю в начале статьи. Определитель УДК: </w:t>
      </w:r>
      <w:hyperlink r:id="rId5">
        <w:r w:rsidRPr="00AF3B20">
          <w:rPr>
            <w:rFonts w:eastAsia="Calibri"/>
            <w:b/>
            <w:bCs w:val="0"/>
            <w:i/>
            <w:color w:val="0000FF"/>
            <w:kern w:val="0"/>
            <w:sz w:val="24"/>
            <w:szCs w:val="24"/>
            <w:u w:val="single"/>
            <w14:ligatures w14:val="none"/>
          </w:rPr>
          <w:t>http://teacode.com/online/udc/</w:t>
        </w:r>
      </w:hyperlink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Название тезисов – выравнивание по центру, полужирный, прописными.</w:t>
      </w:r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Сведения об авторе/авторах – фамилия, инициалы, место учебы (</w:t>
      </w:r>
      <w:r w:rsidRPr="00AF3B20">
        <w:rPr>
          <w:rFonts w:eastAsia="Times New Roman"/>
          <w:b/>
          <w:bCs w:val="0"/>
          <w:kern w:val="0"/>
          <w:szCs w:val="24"/>
          <w:lang w:eastAsia="ru-RU"/>
          <w14:ligatures w14:val="none"/>
        </w:rPr>
        <w:t>полное название учреждения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), город и 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e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-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mail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(</w:t>
      </w:r>
      <w:r w:rsidRPr="00AF3B20">
        <w:rPr>
          <w:rFonts w:eastAsia="Times New Roman"/>
          <w:bCs w:val="0"/>
          <w:kern w:val="0"/>
          <w:sz w:val="24"/>
          <w:szCs w:val="24"/>
          <w:u w:val="single"/>
          <w:lang w:eastAsia="ru-RU"/>
          <w14:ligatures w14:val="none"/>
        </w:rPr>
        <w:t>без гиперссылки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!) автора/авторов; выравнивание по центру, курсив.</w:t>
      </w:r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Аннотация – после отступа в 1,0 интервал, 3-5 строк (рекомендуемый средний объем аннотации – 500 печатных знаков) </w:t>
      </w:r>
      <w:r w:rsidRPr="00AF3B20"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  <w:t>на русском и английском языках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.</w:t>
      </w:r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Ключевые слова – не менее 5-7 слов/словосочетаний, приводятся </w:t>
      </w:r>
      <w:r w:rsidRPr="00AF3B20"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  <w:t>на русском и английском языках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.</w:t>
      </w:r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Текстовый редактор 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Word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для 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Windows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в формате *.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rtf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или *.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doc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, размер страницы – формат А4 (книжная), поля – со всех сторон 2 см, красная строка – 1,25 см, выравнивание текста – по ширине, межстрочный интервал – одинарный (1,0) без принудительных переносов, шрифт – 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Times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New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Roman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, размер – 12 </w:t>
      </w:r>
      <w:proofErr w:type="spellStart"/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пт</w:t>
      </w:r>
      <w:proofErr w:type="spellEnd"/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(не допускается использование разреженного или уплотненного </w:t>
      </w:r>
      <w:proofErr w:type="spellStart"/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межбуквенного</w:t>
      </w:r>
      <w:proofErr w:type="spellEnd"/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интервала), страницы не нумеруются и не должны содержать разрывов и колонтитулов.</w:t>
      </w:r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Рекомендуемый объем тезисов </w:t>
      </w:r>
      <w:r w:rsidRPr="00AF3B20"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  <w:t>– не более 2-х страниц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, включая встроенные в текст формулы, рисунки и таблицы, которые должны быть представлены в виде (формате), позволяющем их редактирование при подготовке сборника (а именно, перемещение рисунков в тексте и возможность изменения их размеров, конвертирование таблиц в </w:t>
      </w:r>
      <w:proofErr w:type="spellStart"/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pdf</w:t>
      </w:r>
      <w:proofErr w:type="spellEnd"/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-файл без потерь в содержании).</w:t>
      </w:r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Содержимое таблиц – шрифт 10 </w:t>
      </w:r>
      <w:proofErr w:type="spellStart"/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пт</w:t>
      </w:r>
      <w:proofErr w:type="spellEnd"/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, межстрочный интервал 1,0. Название таблицы пишется над таблицей, выравнивание </w:t>
      </w:r>
      <w:r w:rsidRPr="00AF3B20"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  <w:t>по ширине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без абзацного отступа (например, Таблица 1 – Название таблицы). Нумерация таблиц сквозная. Названия рисунков пишется внизу после диаграмм, схем, графиков с указанием единиц измерения, выравнивание </w:t>
      </w:r>
      <w:r w:rsidRPr="00AF3B20"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  <w:t>по центру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(например, Рисунок 1 – Название рисунка). Нумерация рисунков сквозная.  Формулы должны быть расположены </w:t>
      </w:r>
      <w:r w:rsidRPr="00AF3B20"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  <w:t>по центру,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набраны в редакторе формул </w:t>
      </w:r>
      <w:proofErr w:type="spellStart"/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Ms</w:t>
      </w:r>
      <w:proofErr w:type="spellEnd"/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.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Equation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, встроенный в 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Word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, и иметь номер, расположенный с правой стороны листа (в круглых скобках). Нумерация формул сквозная.</w:t>
      </w:r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На все рисунки, таблицы, формулы в тексте должны быть ссылки, расположенные непосредственно перед самими объектами (например, «…графическое изображение приспособления представлено на рисунке 1»). Все рисунки, таблицы, формулы отделяются от текста сверху и снизу пустой строкой,</w:t>
      </w:r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Библиографический список (не менее двух источников), оформленный согласно ГОСТу Р 7.0.100-2018 (с указанием конкретных страниц в источнике), приводится </w:t>
      </w:r>
      <w:r w:rsidRPr="00AF3B20"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  <w:t>в порядке упоминания в тексте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в конце статьи. </w:t>
      </w:r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В тексте тезисов должны быть оформлены ссылки </w:t>
      </w:r>
      <w:r w:rsidRPr="00AF3B20"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  <w:t xml:space="preserve">на все источники </w:t>
      </w: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– в квадратных скобках с указанием на номер из библиографического списка. Например: </w:t>
      </w:r>
      <w:r w:rsidRPr="00AF3B20">
        <w:rPr>
          <w:rFonts w:eastAsia="Times New Roman"/>
          <w:bCs w:val="0"/>
          <w:kern w:val="0"/>
          <w:sz w:val="24"/>
          <w:szCs w:val="24"/>
          <w:lang w:val="en-US" w:eastAsia="ru-RU"/>
          <w14:ligatures w14:val="none"/>
        </w:rPr>
        <w:t>[4]</w:t>
      </w:r>
    </w:p>
    <w:p w:rsidR="00AF3B20" w:rsidRPr="00AF3B20" w:rsidRDefault="00AF3B20" w:rsidP="00AF3B20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Текст работы должен быть тщательно вычитан и отредактирован. Авторы несут ответственность за содержание статей, за достоверность приведенных в работе фактов, цитат, статистических или иных данных, имен, названий и прочих сведений (см. образец оформления ниже)</w:t>
      </w:r>
    </w:p>
    <w:p w:rsidR="00AF3B20" w:rsidRPr="00AF3B20" w:rsidRDefault="00AF3B20" w:rsidP="00AF3B20">
      <w:pPr>
        <w:spacing w:after="0" w:line="276" w:lineRule="auto"/>
        <w:ind w:firstLine="360"/>
        <w:jc w:val="both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</w:p>
    <w:p w:rsidR="00AF3B20" w:rsidRPr="00AF3B20" w:rsidRDefault="00AF3B20" w:rsidP="00AF3B20">
      <w:pPr>
        <w:spacing w:after="0" w:line="276" w:lineRule="auto"/>
        <w:jc w:val="center"/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</w:pPr>
    </w:p>
    <w:p w:rsidR="00AF3B20" w:rsidRPr="00AF3B20" w:rsidRDefault="00AF3B20" w:rsidP="00AF3B20">
      <w:pPr>
        <w:jc w:val="center"/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</w:pPr>
      <w:r w:rsidRPr="00AF3B20">
        <w:rPr>
          <w:rFonts w:eastAsia="Times New Roman"/>
          <w:b/>
          <w:bCs w:val="0"/>
          <w:kern w:val="0"/>
          <w:sz w:val="24"/>
          <w:szCs w:val="24"/>
          <w:lang w:eastAsia="ru-RU"/>
          <w14:ligatures w14:val="none"/>
        </w:rPr>
        <w:br w:type="page"/>
        <w:t>Образец оформления работы и библиографического списка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F3B20" w:rsidRPr="00AF3B20" w:rsidTr="000D27A2">
        <w:trPr>
          <w:trHeight w:val="14548"/>
        </w:trPr>
        <w:tc>
          <w:tcPr>
            <w:tcW w:w="5000" w:type="pct"/>
            <w:shd w:val="clear" w:color="auto" w:fill="auto"/>
          </w:tcPr>
          <w:p w:rsidR="00AF3B20" w:rsidRPr="00AF3B20" w:rsidRDefault="00AF3B20" w:rsidP="00AF3B20">
            <w:pPr>
              <w:spacing w:after="0" w:line="276" w:lineRule="auto"/>
              <w:rPr>
                <w:rFonts w:eastAsia="Times New Roman"/>
                <w:bCs w:val="0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lang w:eastAsia="ru-RU"/>
                <w14:ligatures w14:val="none"/>
              </w:rPr>
              <w:t>УДК ____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НАЗВАНИЕ ТЕЗИСОВ НА РУССКОМ ЯЗЫКЕ – ШРИФТ 14, ПОЛУЖИРНЫЙ, ЦЕНТРИРОВАН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&lt;пустая строка&gt;</w:t>
            </w:r>
          </w:p>
          <w:p w:rsidR="00AF3B20" w:rsidRPr="00AF3B20" w:rsidRDefault="00AF3B20" w:rsidP="00AF3B20">
            <w:pPr>
              <w:keepNext/>
              <w:spacing w:after="0" w:line="276" w:lineRule="auto"/>
              <w:jc w:val="center"/>
              <w:outlineLvl w:val="1"/>
              <w:rPr>
                <w:rFonts w:eastAsia="Times New Roman"/>
                <w:b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Фамилия И. О. авторов – шрифт 12, центрирован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4"/>
                <w:lang w:eastAsia="ru-RU"/>
                <w14:ligatures w14:val="none"/>
              </w:rPr>
              <w:t>Полное название организации, город – шрифт 12, курсив, центрирован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lang w:val="en-US" w:eastAsia="ru-RU"/>
                <w14:ligatures w14:val="none"/>
              </w:rPr>
              <w:t>e</w:t>
            </w: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lang w:val="en-US" w:eastAsia="ru-RU"/>
                <w14:ligatures w14:val="none"/>
              </w:rPr>
              <w:t>mail</w:t>
            </w: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без гиперссылки</w:t>
            </w: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&lt;пустая строка&gt;</w:t>
            </w:r>
          </w:p>
          <w:p w:rsidR="00AF3B20" w:rsidRPr="00AF3B20" w:rsidRDefault="00AF3B20" w:rsidP="00AF3B20">
            <w:pPr>
              <w:spacing w:after="0" w:line="276" w:lineRule="auto"/>
              <w:jc w:val="both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Текст аннотации на русском языке – красная строка 1,25 см, 3-5 строк, шрифт 10, выравнивание по ширине.</w:t>
            </w:r>
          </w:p>
          <w:p w:rsidR="00AF3B20" w:rsidRPr="00AF3B20" w:rsidRDefault="00AF3B20" w:rsidP="00AF3B20">
            <w:pPr>
              <w:spacing w:after="0" w:line="276" w:lineRule="auto"/>
              <w:jc w:val="both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Ключевые слова </w:t>
            </w:r>
            <w:r w:rsidRPr="00AF3B20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– не менее 5-7 слов/словосочетаний, шрифт 10, выравнивание по ширине.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&lt;пустая строка&gt;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НАЗВАНИЕ СТАТЬИ НА АНГЛИЙСКОМ ЯЗЫКЕ – ШРИФТ 14, ПОЛУЖИРНЫЙ, ЦЕНТРИРОВАН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&lt;пустая строка&gt;</w:t>
            </w:r>
          </w:p>
          <w:p w:rsidR="00AF3B20" w:rsidRPr="00AF3B20" w:rsidRDefault="00AF3B20" w:rsidP="00AF3B20">
            <w:pPr>
              <w:keepNext/>
              <w:spacing w:after="0" w:line="276" w:lineRule="auto"/>
              <w:jc w:val="center"/>
              <w:outlineLvl w:val="1"/>
              <w:rPr>
                <w:rFonts w:eastAsia="Times New Roman"/>
                <w:b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Фамилия И. О. авторов на английском языке – шрифт 12, центрирован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4"/>
                <w:lang w:eastAsia="ru-RU"/>
                <w14:ligatures w14:val="none"/>
              </w:rPr>
              <w:t>Полное название организации, город – шрифт 10, курсив, центрирован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lang w:val="en-US" w:eastAsia="ru-RU"/>
                <w14:ligatures w14:val="none"/>
              </w:rPr>
              <w:t>e</w:t>
            </w: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lang w:val="en-US" w:eastAsia="ru-RU"/>
                <w14:ligatures w14:val="none"/>
              </w:rPr>
              <w:t>mail</w:t>
            </w: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без гиперссылки</w:t>
            </w:r>
            <w:r w:rsidRPr="00AF3B20">
              <w:rPr>
                <w:rFonts w:eastAsia="Times New Roman"/>
                <w:bCs w:val="0"/>
                <w:i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0"/>
                <w:szCs w:val="24"/>
                <w:lang w:eastAsia="ru-RU"/>
                <w14:ligatures w14:val="none"/>
              </w:rPr>
              <w:t>&lt;пустая строка&gt;</w:t>
            </w:r>
          </w:p>
          <w:p w:rsidR="00AF3B20" w:rsidRPr="00AF3B20" w:rsidRDefault="00AF3B20" w:rsidP="00AF3B20">
            <w:pPr>
              <w:spacing w:after="0" w:line="276" w:lineRule="auto"/>
              <w:jc w:val="both"/>
              <w:rPr>
                <w:rFonts w:eastAsia="Times New Roman"/>
                <w:bCs w:val="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0"/>
                <w:szCs w:val="24"/>
                <w:lang w:eastAsia="ru-RU"/>
                <w14:ligatures w14:val="none"/>
              </w:rPr>
              <w:t>Текст аннотации на английском языке – красная строка, шрифт 10, выравнивание по ширине.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Calibri"/>
                <w:bCs w:val="0"/>
                <w:kern w:val="0"/>
                <w:sz w:val="20"/>
                <w:szCs w:val="24"/>
                <w14:ligatures w14:val="none"/>
              </w:rPr>
            </w:pPr>
            <w:r w:rsidRPr="00AF3B20">
              <w:rPr>
                <w:rFonts w:eastAsia="Calibri"/>
                <w:bCs w:val="0"/>
                <w:i/>
                <w:kern w:val="0"/>
                <w:sz w:val="20"/>
                <w:szCs w:val="24"/>
                <w:lang w:val="en-US"/>
                <w14:ligatures w14:val="none"/>
              </w:rPr>
              <w:t>Keywords</w:t>
            </w:r>
            <w:r w:rsidRPr="00AF3B20">
              <w:rPr>
                <w:rFonts w:eastAsia="Calibri"/>
                <w:bCs w:val="0"/>
                <w:i/>
                <w:kern w:val="0"/>
                <w:sz w:val="20"/>
                <w:szCs w:val="24"/>
                <w14:ligatures w14:val="none"/>
              </w:rPr>
              <w:t xml:space="preserve"> (курсив, красная строка): </w:t>
            </w:r>
            <w:r w:rsidRPr="00AF3B20">
              <w:rPr>
                <w:rFonts w:eastAsia="Calibri"/>
                <w:bCs w:val="0"/>
                <w:kern w:val="0"/>
                <w:sz w:val="20"/>
                <w:szCs w:val="24"/>
                <w14:ligatures w14:val="none"/>
              </w:rPr>
              <w:t>не менее 5-7 слов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4"/>
                <w:lang w:eastAsia="ru-RU"/>
                <w14:ligatures w14:val="none"/>
              </w:rPr>
              <w:t>/словосочетаний</w:t>
            </w:r>
            <w:r w:rsidRPr="00AF3B20">
              <w:rPr>
                <w:rFonts w:eastAsia="Calibri"/>
                <w:bCs w:val="0"/>
                <w:kern w:val="0"/>
                <w:sz w:val="20"/>
                <w:szCs w:val="24"/>
                <w14:ligatures w14:val="none"/>
              </w:rPr>
              <w:t>, шрифт 10, выравнивание по ширине.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&lt;пустая строка&gt;</w:t>
            </w:r>
          </w:p>
          <w:p w:rsidR="00AF3B20" w:rsidRPr="00AF3B20" w:rsidRDefault="00AF3B20" w:rsidP="00AF3B20">
            <w:pPr>
              <w:spacing w:after="0" w:line="276" w:lineRule="auto"/>
              <w:ind w:firstLine="709"/>
              <w:jc w:val="both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Основной текст – шрифт 12, выравнен по ширине, красная строка – 1,25 см.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  <w14:ligatures w14:val="none"/>
              </w:rPr>
              <w:t>&lt;пустая строка&gt;</w:t>
            </w:r>
          </w:p>
          <w:p w:rsidR="00AF3B20" w:rsidRPr="00AF3B20" w:rsidRDefault="00AF3B20" w:rsidP="00AF3B20">
            <w:pPr>
              <w:spacing w:after="0" w:line="276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Библиографический список – заголовок, шрифт 10, центрирован</w:t>
            </w:r>
          </w:p>
          <w:p w:rsidR="00AF3B20" w:rsidRPr="00AF3B20" w:rsidRDefault="00AF3B20" w:rsidP="00AF3B20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Кесслер, Г. Ядерная энергетика / Г. </w:t>
            </w:r>
            <w:proofErr w:type="spellStart"/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Кесселер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;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перевод с английского Ю.И. Митяева.  –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Москва :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Энергоатомиздат, 1986. – 264 с.</w:t>
            </w:r>
          </w:p>
          <w:p w:rsidR="00AF3B20" w:rsidRPr="00AF3B20" w:rsidRDefault="00AF3B20" w:rsidP="00AF3B20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Емельянов, И.Я. Управление и безопасность ядерных энергетических реакторов / И.Я. Емельянов, 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П.А. Гаврилов, Б.Н. </w:t>
            </w: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Селивестров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. –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Москва :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Атомиздат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, 1975. – 280 с.</w:t>
            </w:r>
          </w:p>
          <w:p w:rsidR="00AF3B20" w:rsidRPr="00AF3B20" w:rsidRDefault="00AF3B20" w:rsidP="00AF3B20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Пантелей, Д.С. Атомная энергетика как неотъемлемый компонент энергетического комплекса Российской Федерации / Д.С. Пантелей // Науковедение. – 2017. – Т. 9, № 6. – С. 39.</w:t>
            </w:r>
          </w:p>
          <w:p w:rsidR="00AF3B20" w:rsidRPr="00AF3B20" w:rsidRDefault="00AF3B20" w:rsidP="00AF3B20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Обогащение регенерированного урана в двойном каскаде газовых центрифуг с его максимальным возвратом в производство топлива / А.Ю. Смирнов, В.Е. Гусев, Г.А. </w:t>
            </w: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Сулаберидзе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, В.А. </w:t>
            </w: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Невиница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, П.А. Фомиченко // Вестник национального ядерного университета «МИФИ». – 2018. – Том 7, № 6. – С. 449-457.</w:t>
            </w:r>
          </w:p>
          <w:p w:rsidR="00AF3B20" w:rsidRPr="00AF3B20" w:rsidRDefault="00AF3B20" w:rsidP="00AF3B20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Сулаберидзе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, Г.А. О некоторых разделительных проблемах при вовлечении регенерированного урана в топливный цикл / Г.А. </w:t>
            </w: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Сулаберидзе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, В.Д. Борисевич, Се </w:t>
            </w: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Цюаньсинь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//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Сборник  докладов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IX Всероссийской (Международной) научной конференции «Физико-химические процессы при селекции атомов и молекул», Россия, Звенигород, 4-8 октября. –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Троицк :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ЦНИИАТОМИНФОРМ, 2004. – С. 78.</w:t>
            </w:r>
          </w:p>
          <w:p w:rsidR="00AF3B20" w:rsidRPr="00AF3B20" w:rsidRDefault="00AF3B20" w:rsidP="00AF3B20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Шишков, Ю. Россия и мировой рынок: структурный аспект / Ю. Шишков // Социальные приоритеты и механизмы преобразований в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России :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материалы международной конференции, Москва, 12-13 мая 1998 г. – Москва : Магма, 1998. – С. 19-25.</w:t>
            </w:r>
          </w:p>
          <w:p w:rsidR="00AF3B20" w:rsidRPr="00AF3B20" w:rsidRDefault="00AF3B20" w:rsidP="00AF3B20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Патент 2187888 Российская Федерация, МПК7 H 04 В 1/38, Н 04 J 13/00. Приемопередающее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устройство :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заявитель и патентообладатель Воронежский научно-исследовательский институт связи. – № 2000131736/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09 ;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заявл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18.12.00 ;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опубл. 20.08.02, Чугаева В. И. – 3 с.</w:t>
            </w:r>
          </w:p>
          <w:p w:rsidR="00AF3B20" w:rsidRPr="00AF3B20" w:rsidRDefault="00AF3B20" w:rsidP="00AF3B20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Дирина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, А.И. Право военнослужащих РФ на свободу ассоциаций / А.И. </w:t>
            </w: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Дирина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// Военное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право :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сетевой журнал – 2010. – № 2. –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URL :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http://voennoepravo.ru/node/2149 (дата обращения: 01.08.2020).</w:t>
            </w:r>
          </w:p>
          <w:p w:rsidR="00AF3B20" w:rsidRPr="00AF3B20" w:rsidRDefault="00AF3B20" w:rsidP="00AF3B20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Члиянц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, Г. Создание телевидения//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  <w:t>QRZ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  <w:t>RU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: сервер радиолюбителей России. – 2004. –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  <w:t>URL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: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  <w:t>http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//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  <w:t>www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  <w:t>qrz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proofErr w:type="spell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  <w:t>ru</w:t>
            </w:r>
            <w:proofErr w:type="spell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/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  <w:t>articles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/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  <w:t>article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260.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  <w:t>html</w:t>
            </w: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(дата обращения: 11.02.2022).</w:t>
            </w:r>
          </w:p>
          <w:p w:rsidR="00AF3B20" w:rsidRPr="00AF3B20" w:rsidRDefault="00AF3B20" w:rsidP="00AF3B20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Электронная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библиотека :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сайт / Российская государственная библиотека. – </w:t>
            </w:r>
            <w:proofErr w:type="gramStart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>Москва :</w:t>
            </w:r>
            <w:proofErr w:type="gramEnd"/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  <w14:ligatures w14:val="none"/>
              </w:rPr>
              <w:t xml:space="preserve"> РГБ, 2003. – URL: http://diss.rsl.ru/?lang=ru (дата обращения: 20.07.2022). </w:t>
            </w:r>
          </w:p>
          <w:p w:rsidR="00AF3B20" w:rsidRPr="00AF3B20" w:rsidRDefault="00AF3B20" w:rsidP="00AF3B20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F3B20">
              <w:rPr>
                <w:rFonts w:eastAsia="Times New Roman"/>
                <w:bCs w:val="0"/>
                <w:kern w:val="0"/>
                <w:sz w:val="20"/>
                <w:szCs w:val="20"/>
                <w:lang w:val="en-US" w:eastAsia="ru-RU"/>
                <w14:ligatures w14:val="none"/>
              </w:rPr>
              <w:t>Ainsworth M. Infancy in Uganda Infant care and the growth of the love. Baltimore, MD: The Johns Hopkins University Press. 1967. P. 471.</w:t>
            </w:r>
          </w:p>
        </w:tc>
      </w:tr>
    </w:tbl>
    <w:p w:rsidR="00CC7FF4" w:rsidRPr="00AF3B20" w:rsidRDefault="00CC7FF4" w:rsidP="00AF3B20"/>
    <w:sectPr w:rsidR="00CC7FF4" w:rsidRPr="00AF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3F76"/>
    <w:multiLevelType w:val="hybridMultilevel"/>
    <w:tmpl w:val="90A6B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1B8"/>
    <w:multiLevelType w:val="multilevel"/>
    <w:tmpl w:val="ADECA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E4064"/>
    <w:multiLevelType w:val="hybridMultilevel"/>
    <w:tmpl w:val="EDE4EE96"/>
    <w:lvl w:ilvl="0" w:tplc="B6125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240482">
    <w:abstractNumId w:val="2"/>
  </w:num>
  <w:num w:numId="2" w16cid:durableId="162429108">
    <w:abstractNumId w:val="1"/>
  </w:num>
  <w:num w:numId="3" w16cid:durableId="10697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FA"/>
    <w:rsid w:val="001604B2"/>
    <w:rsid w:val="002460AD"/>
    <w:rsid w:val="003F5BFA"/>
    <w:rsid w:val="009E0375"/>
    <w:rsid w:val="00AF3B20"/>
    <w:rsid w:val="00C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85E67-9993-4A3E-AED3-07B57106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5B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5B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5B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5B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5B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5B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5BF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5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F5BF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3F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5B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5B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5B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5B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5BFA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2025-03-04T05:35:00Z</dcterms:created>
  <dcterms:modified xsi:type="dcterms:W3CDTF">2025-03-04T05:35:00Z</dcterms:modified>
</cp:coreProperties>
</file>